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BB" w:rsidRPr="00015FCD" w:rsidRDefault="00CF1CBB" w:rsidP="00CF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Министерство культуры Ростовской области</w:t>
      </w:r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 xml:space="preserve">Отдел культуры Администрации </w:t>
      </w:r>
      <w:proofErr w:type="spellStart"/>
      <w:r w:rsidRPr="00015FCD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proofErr w:type="spellEnd"/>
      <w:r w:rsidRPr="00015FC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Егорлыкская детская школа искусств</w:t>
      </w:r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( МБУДО Егорлыкская ДШИ)</w:t>
      </w:r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М. Горького ул., 92 ст. Егорлыкская, Ростовская область 347660</w:t>
      </w:r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 xml:space="preserve">Тел./факс: (8 863 70) 21-2-97, 22-0-73;e-meil; </w:t>
      </w:r>
      <w:hyperlink r:id="rId6" w:history="1">
        <w:r w:rsidRPr="0001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CF1CBB" w:rsidRPr="00015FCD" w:rsidRDefault="00CF1CBB" w:rsidP="00CF1C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ОКПО 44863989, ОГРН 1026100870180,ИНН/КПП 6109010400/610901001</w:t>
      </w:r>
    </w:p>
    <w:p w:rsidR="00CF1CBB" w:rsidRPr="00015FCD" w:rsidRDefault="00CF1CBB" w:rsidP="00CF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CBB" w:rsidRPr="00015FCD" w:rsidRDefault="00CF1CBB" w:rsidP="00CF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33" w:type="dxa"/>
        <w:tblInd w:w="-106" w:type="dxa"/>
        <w:tblLook w:val="01E0" w:firstRow="1" w:lastRow="1" w:firstColumn="1" w:lastColumn="1" w:noHBand="0" w:noVBand="0"/>
      </w:tblPr>
      <w:tblGrid>
        <w:gridCol w:w="5373"/>
        <w:gridCol w:w="339"/>
        <w:gridCol w:w="4521"/>
      </w:tblGrid>
      <w:tr w:rsidR="00CF1CBB" w:rsidRPr="00015FCD" w:rsidTr="004F4691">
        <w:tc>
          <w:tcPr>
            <w:tcW w:w="5373" w:type="dxa"/>
            <w:hideMark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b/>
                <w:bCs/>
              </w:rPr>
              <w:t xml:space="preserve">РАССМОТРЕНО       </w:t>
            </w:r>
          </w:p>
        </w:tc>
        <w:tc>
          <w:tcPr>
            <w:tcW w:w="339" w:type="dxa"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hideMark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CF1CBB" w:rsidRPr="00015FCD" w:rsidTr="004F4691">
        <w:tc>
          <w:tcPr>
            <w:tcW w:w="5373" w:type="dxa"/>
            <w:hideMark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39" w:type="dxa"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hideMark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МБУДО Егорлыкской ДШИ</w:t>
            </w:r>
          </w:p>
        </w:tc>
      </w:tr>
      <w:tr w:rsidR="00CF1CBB" w:rsidRPr="00015FCD" w:rsidTr="004F4691">
        <w:tc>
          <w:tcPr>
            <w:tcW w:w="5373" w:type="dxa"/>
            <w:hideMark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 Егорлыкской ДШИ</w:t>
            </w:r>
          </w:p>
        </w:tc>
        <w:tc>
          <w:tcPr>
            <w:tcW w:w="339" w:type="dxa"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hideMark/>
          </w:tcPr>
          <w:p w:rsidR="00CF1CBB" w:rsidRPr="00015FCD" w:rsidRDefault="00CF1CBB" w:rsidP="004F46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Л.А. Науменко </w:t>
            </w:r>
          </w:p>
        </w:tc>
      </w:tr>
      <w:tr w:rsidR="00CF1CBB" w:rsidRPr="00015FCD" w:rsidTr="004F4691">
        <w:tc>
          <w:tcPr>
            <w:tcW w:w="5373" w:type="dxa"/>
            <w:hideMark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 от «___»_____________2020г.   </w:t>
            </w:r>
          </w:p>
        </w:tc>
        <w:tc>
          <w:tcPr>
            <w:tcW w:w="339" w:type="dxa"/>
          </w:tcPr>
          <w:p w:rsidR="00CF1CBB" w:rsidRPr="00015FCD" w:rsidRDefault="00CF1CBB" w:rsidP="004F46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hideMark/>
          </w:tcPr>
          <w:p w:rsidR="00CF1CBB" w:rsidRPr="00015FCD" w:rsidRDefault="00CF1CBB" w:rsidP="004F46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FCD">
              <w:rPr>
                <w:rFonts w:ascii="Times New Roman" w:eastAsia="Times New Roman" w:hAnsi="Times New Roman" w:cs="Times New Roman"/>
                <w:sz w:val="24"/>
                <w:szCs w:val="24"/>
              </w:rPr>
              <w:t>« ___»_______________________2020 г.</w:t>
            </w:r>
          </w:p>
        </w:tc>
      </w:tr>
    </w:tbl>
    <w:p w:rsidR="00CF1CBB" w:rsidRPr="00015FCD" w:rsidRDefault="00CF1CBB" w:rsidP="00CF1C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CBB" w:rsidRPr="00015FCD" w:rsidRDefault="00CF1CBB" w:rsidP="00CF1CB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F1CBB" w:rsidRPr="00015FCD" w:rsidRDefault="00CF1CBB" w:rsidP="00CF1CB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F1CBB" w:rsidRPr="00015FCD" w:rsidRDefault="00CF1CBB" w:rsidP="00CF1C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FCD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</w:t>
      </w:r>
    </w:p>
    <w:p w:rsidR="00CF1CBB" w:rsidRPr="00015FCD" w:rsidRDefault="00CF1CBB" w:rsidP="00CF1C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FC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ОБЩЕРАЗВИВАЮЩАЯ ПРОГРАММА </w:t>
      </w:r>
    </w:p>
    <w:p w:rsidR="00CF1CBB" w:rsidRPr="00015FCD" w:rsidRDefault="00CF1CBB" w:rsidP="00CF1C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FCD">
        <w:rPr>
          <w:rFonts w:ascii="Times New Roman" w:eastAsia="Times New Roman" w:hAnsi="Times New Roman" w:cs="Times New Roman"/>
          <w:b/>
          <w:sz w:val="28"/>
          <w:szCs w:val="28"/>
        </w:rPr>
        <w:t>В ОБЛАСТИ  МУЗЫКАЛЬНОГО ИСПОЛНИТЕЛЬСТВА</w:t>
      </w:r>
    </w:p>
    <w:p w:rsidR="00CF1CBB" w:rsidRPr="00015FCD" w:rsidRDefault="00CF1CBB" w:rsidP="00CF1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FCD">
        <w:rPr>
          <w:rFonts w:ascii="Times New Roman" w:eastAsia="Times New Roman" w:hAnsi="Times New Roman" w:cs="Times New Roman"/>
          <w:b/>
          <w:sz w:val="28"/>
          <w:szCs w:val="28"/>
        </w:rPr>
        <w:t>«ЭСТРАДНЫЕ И УДАРНЫЕ ИНСТРУМЕНТЫ»</w:t>
      </w:r>
    </w:p>
    <w:p w:rsidR="00CF1CBB" w:rsidRPr="00015FCD" w:rsidRDefault="00CF1CBB" w:rsidP="00CF1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CBB" w:rsidRPr="00015FCD" w:rsidRDefault="00CF1CBB" w:rsidP="00CF1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F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15F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5FC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CF1CBB" w:rsidRPr="00015FCD" w:rsidRDefault="00CF1CBB" w:rsidP="00CF1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   УЧЕБНОМУ       ПРЕДМЕТУ</w:t>
      </w:r>
    </w:p>
    <w:p w:rsidR="00CF1CBB" w:rsidRPr="00015FCD" w:rsidRDefault="00CF1CBB" w:rsidP="00CF1C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15F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«МУЗЫКАЛЬНЫЙ ИНСТРУМЕНТ. СИНТЕЗАТОР»</w:t>
      </w:r>
    </w:p>
    <w:p w:rsidR="00CF1CBB" w:rsidRPr="00015FCD" w:rsidRDefault="00CF1CBB" w:rsidP="00CF1C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2</w:t>
      </w:r>
      <w:r w:rsidRPr="00015FCD">
        <w:rPr>
          <w:rFonts w:ascii="Times New Roman" w:eastAsia="Times New Roman" w:hAnsi="Times New Roman" w:cs="Times New Roman"/>
          <w:sz w:val="28"/>
          <w:szCs w:val="28"/>
        </w:rPr>
        <w:t xml:space="preserve"> года 10 месяцев</w:t>
      </w:r>
    </w:p>
    <w:p w:rsidR="00CF1CBB" w:rsidRPr="00015FCD" w:rsidRDefault="00CF1CBB" w:rsidP="00CF1CBB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BB" w:rsidRPr="00015FCD" w:rsidRDefault="00CF1CBB" w:rsidP="00CF1CBB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BB" w:rsidRPr="00015FCD" w:rsidRDefault="00CF1CBB" w:rsidP="00CF1CBB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BB" w:rsidRPr="00015FCD" w:rsidRDefault="00CF1CBB" w:rsidP="00CF1CBB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BB" w:rsidRPr="00015FCD" w:rsidRDefault="00CF1CBB" w:rsidP="00CF1CBB">
      <w:pPr>
        <w:spacing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BB" w:rsidRPr="00015FCD" w:rsidRDefault="00CF1CBB" w:rsidP="00CF1CBB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ст. Егорлыкская</w:t>
      </w:r>
    </w:p>
    <w:p w:rsidR="00CF1CBB" w:rsidRPr="00015FCD" w:rsidRDefault="00CF1CBB" w:rsidP="00CF1CBB">
      <w:pPr>
        <w:adjustRightInd w:val="0"/>
        <w:spacing w:after="13" w:line="30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FCD">
        <w:rPr>
          <w:rFonts w:ascii="Times New Roman" w:eastAsia="Times New Roman" w:hAnsi="Times New Roman" w:cs="Times New Roman"/>
          <w:sz w:val="24"/>
          <w:szCs w:val="24"/>
        </w:rPr>
        <w:t>2020 год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Структура программы учебного предмета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 Пояснительная записка 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Срок реализации учебного предмета;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учреждения на реализацию учебного предмета;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Цели и задачи учебного предмета;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Методы обучения; 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Содержание учебного предмета 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Сведения о затратах учебного времени;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Годовые требования по классам;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 Требования к уровню подготовки </w:t>
      </w:r>
      <w:proofErr w:type="gramStart"/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</w:p>
    <w:p w:rsidR="005A5B41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IV. Формы и методы контроля, система оценок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Аттестация: цели, виды, форма, содержание; 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Критерии оценки;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V. Методическое обеспечение учебного процесса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- Методические рекомендации педагогическим работникам;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0B5CE6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0B5C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VI. Списки рекомендуемой нотной и методической литературы</w:t>
      </w: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 ПОЯСНИТЕЛЬНАЯ ЗАПИСКА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Характеристика учебного предмета, его место и роль в образовательном процессе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Программа учебного предмета по учебному предмету «Основы музыкального исполнительства» (Клавишный синтезатор) разработана на основе «Рекомендаций по организации образовательной и методической деятельности при реализации общеобразовательных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синтезаторе в детских школах искусств.</w:t>
      </w:r>
      <w:proofErr w:type="gramEnd"/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Учебный предмет</w:t>
      </w:r>
      <w:r w:rsidRPr="000B5CE6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«Основы музыкального исполнительства» (Клавишный синтезатор)</w:t>
      </w:r>
      <w:r w:rsidRPr="000B5CE6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 на приобретение детьми знаний, умений и навыков игры на синтезаторе, получение ими художественного образования, а также на эстетическое воспитание и духовно-нравственное развитие ученика.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Синтезатор является одним из самых популярных музыкальных инструментов, используемых и в профессиональной, и в любительской исполнительской практике. Возможности синтезатора как аккомпанирующего и ансамблевого инструмента являются мотивацией для начала обучения игре на нем. А позитивные эмоции всегда являются серьезным стимулом в индивидуальных занятиях музыкой.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Обучение игре на синтезаторе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Ученикам можно предложить большой и разнообразный синтезаторный репертуар разных стилей, в том числе, классическую, популярную, джазовую и народную музыку.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5A5B41" w:rsidRPr="000B5CE6" w:rsidRDefault="005A5B41" w:rsidP="005A5B4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</w:rPr>
        <w:t xml:space="preserve">Срок реализации 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учебного предмета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«Основы музыкального исполнительства» (Клавишный синтезатор).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прогр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амма рассчитана на трёхлетний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срок обучения. Предполагает достаточную свободу в выборе репертуара, т.к. она направлена, прежде всего, на развитие интересов самого учащегося. </w:t>
      </w:r>
    </w:p>
    <w:p w:rsidR="005A5B41" w:rsidRPr="00CF1CBB" w:rsidRDefault="005A5B41" w:rsidP="00CF1CB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Объем учебного времени, </w:t>
      </w:r>
      <w:r w:rsidR="00CF1C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предусмотренный учебным планом 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образовательного учреждения на реализацию предмета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«Основы музыкального исполнительства» (Клавишный синтезатор)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0B5CE6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</w:p>
    <w:p w:rsidR="005A5B41" w:rsidRDefault="005A5B41" w:rsidP="005A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B41" w:rsidRDefault="005A5B41" w:rsidP="005A5B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5A5B41" w:rsidRPr="000B5CE6" w:rsidRDefault="005A5B41" w:rsidP="005A5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Цель и задачи 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учебного предмета 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«Основы музыкального исполнительства» (Клавишный синтезатор)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Цель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учебного предмета: развитие музыкально-творческих способностей учащегося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учебного предмета:</w:t>
      </w:r>
    </w:p>
    <w:p w:rsidR="005A5B41" w:rsidRPr="000B5CE6" w:rsidRDefault="005A5B41" w:rsidP="00CF1CB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 знаниями и представлениями о синтезаторном исполнительстве,</w:t>
      </w:r>
    </w:p>
    <w:p w:rsidR="005A5B41" w:rsidRPr="000B5CE6" w:rsidRDefault="005A5B41" w:rsidP="00CF1CB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практических умений и навыков игры на синтезаторе,</w:t>
      </w:r>
    </w:p>
    <w:p w:rsidR="005A5B41" w:rsidRPr="000B5CE6" w:rsidRDefault="005A5B41" w:rsidP="00CF1CB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устойчивого интереса к самостоятельной деятельности в области музыкального исполнительства. </w:t>
      </w:r>
    </w:p>
    <w:p w:rsidR="005A5B41" w:rsidRPr="000B5CE6" w:rsidRDefault="005A5B41" w:rsidP="00CF1C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приобретение знаний в области музыкальной грамоты;</w:t>
      </w:r>
    </w:p>
    <w:p w:rsidR="005A5B41" w:rsidRPr="000B5CE6" w:rsidRDefault="005A5B41" w:rsidP="00CF1C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формирование понятий о музыкальных стилях и жанрах;</w:t>
      </w:r>
    </w:p>
    <w:p w:rsidR="005A5B41" w:rsidRPr="000B5CE6" w:rsidRDefault="005A5B41" w:rsidP="00CF1C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A5B41" w:rsidRPr="00CF1CBB" w:rsidRDefault="005A5B41" w:rsidP="00CF1CB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воспитания стремления к практическому использованию знаний и умений, приобретенных на занятиях, в быту, в досуговой деятельности.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Обоснование структуры учебного предмета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«Основы музыкального исполнительства» (Клавишный синтезатор)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Обоснованием структуры учебного предмета являются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«Рекомендации по организации образовательной и методической деятельности при реализации общеобразовательных программ в области искусств», направленных письмом Министерства культуры Российской Федерации от 21.11.2013 №191-01-39/06-ГИ, а также многолетний педагогический опыт в области исполнительства на синтезаторе в детских школах искусств.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Программа содержит следующие разделы:</w:t>
      </w:r>
    </w:p>
    <w:p w:rsidR="005A5B41" w:rsidRPr="000B5CE6" w:rsidRDefault="005A5B41" w:rsidP="00CF1CB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распределение учебного материала по годам обучения;</w:t>
      </w:r>
    </w:p>
    <w:p w:rsidR="005A5B41" w:rsidRPr="000B5CE6" w:rsidRDefault="005A5B41" w:rsidP="00CF1CB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описание дидактических единиц учебного предмета;</w:t>
      </w:r>
    </w:p>
    <w:p w:rsidR="005A5B41" w:rsidRPr="000B5CE6" w:rsidRDefault="005A5B41" w:rsidP="00CF1CB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требования к уровню подготовки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A5B41" w:rsidRPr="000B5CE6" w:rsidRDefault="005A5B41" w:rsidP="00CF1CB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формы и методы контроля, система оценок;</w:t>
      </w:r>
    </w:p>
    <w:p w:rsidR="005A5B41" w:rsidRPr="000B5CE6" w:rsidRDefault="005A5B41" w:rsidP="00CF1CBB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методическое обеспечение учебного процесса.</w:t>
      </w:r>
    </w:p>
    <w:p w:rsidR="007019BD" w:rsidRPr="00CF1CBB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Методы обучения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Для достижения поставленной цели и реализации задач предмета используются следующие методы обучения:</w:t>
      </w:r>
    </w:p>
    <w:p w:rsidR="005A5B41" w:rsidRPr="000B5CE6" w:rsidRDefault="005A5B41" w:rsidP="00CF1CB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словесный (объяснение, беседа, рассказ);</w:t>
      </w:r>
    </w:p>
    <w:p w:rsidR="005A5B41" w:rsidRPr="000B5CE6" w:rsidRDefault="005A5B41" w:rsidP="00CF1CB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наглядно-слуховой (показ, наблюдение, демонстрация пианистических приемов);</w:t>
      </w:r>
    </w:p>
    <w:p w:rsidR="005A5B41" w:rsidRPr="000B5CE6" w:rsidRDefault="005A5B41" w:rsidP="00CF1CB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практический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(работа на инструменте, упражнения);</w:t>
      </w:r>
    </w:p>
    <w:p w:rsidR="005A5B41" w:rsidRPr="000B5CE6" w:rsidRDefault="005A5B41" w:rsidP="00CF1CB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аналитический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(сравнения и обобщения, развитие логического мышления);</w:t>
      </w:r>
    </w:p>
    <w:p w:rsidR="005A5B41" w:rsidRPr="000B5CE6" w:rsidRDefault="005A5B41" w:rsidP="00CF1CB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эмоциональный (подбор ассоциаций, образов, художественные впечатления).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A"/>
          <w:sz w:val="27"/>
          <w:szCs w:val="27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A"/>
          <w:sz w:val="27"/>
          <w:szCs w:val="27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синтезаторе.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</w:rPr>
        <w:t xml:space="preserve">Описание материально-технических условий реализации 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учебного предмета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«Основы музыкального исполнительства» (Клавишный синтезатор)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  <w:r w:rsidRPr="000B5CE6">
        <w:rPr>
          <w:rFonts w:ascii="Arial" w:eastAsia="Times New Roman" w:hAnsi="Arial" w:cs="Arial"/>
          <w:color w:val="000000"/>
          <w:sz w:val="2"/>
          <w:szCs w:val="2"/>
          <w:shd w:val="clear" w:color="auto" w:fill="000000"/>
        </w:rPr>
        <w:t xml:space="preserve">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Учебные аудитории для занятий по предмету " Синтезатор" должны иметь площадь не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енее 6 кв. метров, 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ремонт и укомплектованы синтезаторами.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Синтезатор должен иметь: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-не менее 100 исходных голосов и несколько наборов ударных инструментов;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Fingered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- и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Single-автоаккомпанемент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Split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– деление клавиатуры;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-не менее 100 стилей аккомпанемента с независимыми секциями вступления (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intro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), секциями (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Main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) А и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В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и секциями окончания (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Ending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-широкую панель многофункционального дисплея (для удобства и простоты выбора и редактирования параметров);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-цифровые эффекты;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-запись песни (не менее двух дорожек мелодии с дорожкой аккомпанемента);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-регистрационную память (от восьми и более банков данных);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-MIDI-совместимость и диапазон функций MIDI;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-встроенный усилитель и акустическую систему (чтобы на уроках не прибегать к внешнему устройству);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 педаль 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сустэйн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» - аналог правой педали фортепиано;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 подставку под синтезатор;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Дополнительные требования: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- компьютер с программой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аудиоредактора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для обработки музыкального материала (например,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Sounge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Forge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WaveLab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) и программой-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нотатором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для редактирования нотного текста (например,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Finale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Encore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);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Arial" w:eastAsia="Times New Roman" w:hAnsi="Arial" w:cs="Arial"/>
          <w:sz w:val="27"/>
          <w:szCs w:val="27"/>
        </w:rPr>
        <w:t xml:space="preserve">-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микрофон для работы с вокалистами и исполнителями-инструменталистами.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Для организации концертных выступлений необходимо наличие концертного зала с усилителем и акустическими колонками. Для балансировки звучания – микшерский пульт.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Каждый учащийся обеспечивается доступом ко всем фондам школьной библиотеки, а также доступом в Интернет. </w:t>
      </w:r>
    </w:p>
    <w:p w:rsidR="005A5B41" w:rsidRPr="001516FF" w:rsidRDefault="005A5B41" w:rsidP="005A5B41">
      <w:pPr>
        <w:numPr>
          <w:ilvl w:val="0"/>
          <w:numId w:val="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Содержание учебного предмета «Основы музыкального исполнительства» (Клавишный синтезатор)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Учебный материал распределяется по годам обучения – классам. Каждый класс имеет свои дидактические задачи.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Требования по годам обучения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Общее количество музыкальных произведений, рекомендуемых для изучения в каждом классе, дается в годовых требованиях по классам.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Первый класс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Ознакомление с основными выразительными возможностями клавишных синтезаторов (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многотембровость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) и главными клавишами управления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автоаккомпанементом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start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stop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synchro-start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int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го</w:t>
      </w:r>
      <w:proofErr w:type="spellEnd"/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ending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Освоение базовых компонентов нотной грамоты: нотоносец, скрипичный и басовый ключи, обозначение нот (графическое и буквенное), мажорная и минорная гаммы, тональности до одного знака при ключе, знаки альтерации, названия октав, длительность, паузы, тактовый размер 2/4, 3/4, 4/4, затакт, лига. Наиболее употребительные динамические обозначения. Аппликатура. Знаки повторения и сокращения (реприза, вольта). Организация целесообразных игровых движений (постановка рук). Освоение штрихов. Первичные музыкальные жанры: песня, танец, марш. Паттерны: Po1ka, Wa1tz,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March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Понятие о строении музыкального произведения: мелодия, аккомпанемент, куплет, припев. Обозначение и установка темпа с помощью метронома. Исполнение простейших партий в ансамбле с педагогом учеником или в режиме «-1». Подбор на клавиатуре по слуху знакомых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попевок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и песенок. Гармонизация мелодии в режиме упрощенного взятия аккордов. Применение автоматических ударных без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dr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m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machine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). Применение шумовых эффектов. Освоение функций регистрационной памяти. Инструментовка пьес, написанных в простых формах с применением режимов автосопровождения, а также обычной (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normal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) клавиатуры. Применение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секвенсора для записи музыкальных произведений. Знакомство с названиями банков голосов и паттернов.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В течение учебного года ученик под руководством педагога должен исполнить не менее 12 различных музыкальных произведений народной, классической и современной музыки.</w:t>
      </w:r>
    </w:p>
    <w:p w:rsidR="005A5B41" w:rsidRPr="00CF1CBB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Примерный репертуарный план 1 класса: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1.Михуткина. «Капельки дождя»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2.Унп «Ой, ты дивчина»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3.Чешская народная песенка «Три синички»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4.Штраус «На прекрасном голубом Дунае»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Уотт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«Три поросёнка»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6. Армянская народная песня «Ночь»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Гнесина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Этюды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8.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Унп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«Весёлые гуси»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Краузе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Этюд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Д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о мажор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Польская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п6есенка «Карабас»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11.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Хиллс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«С днём рождения» (ансамбль)</w:t>
      </w:r>
    </w:p>
    <w:p w:rsidR="005A5B41" w:rsidRPr="000B5CE6" w:rsidRDefault="005A5B41" w:rsidP="00CF1C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12.Артобалевская «Вальс собачек» (ансамбль)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Второй класс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Понятие о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двухголосии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Освоение функции LAYER. Двухголосное движение в партиях правой и левой руки с применением разделенной (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split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) клавиатуры.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Мелодические и гармонические</w:t>
      </w:r>
      <w:r w:rsidRPr="000B5CE6">
        <w:rPr>
          <w:rFonts w:ascii="Times New Roman" w:eastAsia="Times New Roman" w:hAnsi="Times New Roman" w:cs="Times New Roman"/>
          <w:color w:val="9BBB59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интервалы в пределах октавы. Аккорды: мажорное и минорное трезвучие без обращений. Мажорные и минорные тональности до двух знаков при ключе. Ритмические группы: четверть с точкой и восьмая, четыре шестнадцатых.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Слигованные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ноты внутри такта. Фермата. Содержание и форма музыки (часть, фраза, предложение, мотив). Простая двухчастная форма. Аккомпанемент пению. Применение функции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fill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in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Установка динамического баланса мелодии, аккомпанемента,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мультипэда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Играть левой рукой в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автоаккомпанементе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трезвучия в обращениях в тональностях до 2х знаков в ключе.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В течение учебного года ученик под руководством педагога должен создать и исполнить аранжировки не менее 12 различных произведений народной, классической и современной музыки.</w:t>
      </w:r>
    </w:p>
    <w:p w:rsidR="005A5B41" w:rsidRPr="00CF1CBB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Примерный репертуарный план 2 класса: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1.Крылатов. «Колыбельная медведицы»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2. Бачинская «Старинные часы с кукушкой»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Бекман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«В лесу родилась ёлочка»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Шаинский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«Кузнечик»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Цеморирт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«»Одинокий пастух»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6. Черни. «Школьный марш» (этюд)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7.Кабалевский. «Ёжик»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8.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Сигмейстер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«Старый духовой оркестр»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Рехин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«Дождь и гром»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10. Семёнова. «Верблюд»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11.Подольская. «Этюд» ля минор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12.Красильников. «Сани-розвальни» (ансамбль)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Третий класс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Обращение интервалов. Тональности до трех знаков при ключе. Обращение трезвучий. Уменьшенное трезвучие. Малый мажорный септаккорд в упрощенном взятии. Обозначение темпа в общепринятых (итальянских) терминах. Ритмические группы: восьмая и две шестнадцатых, две шестнадцатых и восьмая. Триоль. Синкопа.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Слигованные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ноты между тактами. Тактовый размер 3/8 и 6/8. Понятие об основных элементах музыкальной выразительности: мелодии, гармонии, фактуре, тембре. Вариационная форма. Понятие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МИДИ. Перевод записанного в секвенсоре файла (формат MIDI) в формат AUDIO (по усмотрению преподавателя).</w:t>
      </w:r>
      <w:r w:rsidRPr="000B5CE6">
        <w:rPr>
          <w:rFonts w:ascii="Calibri" w:eastAsia="Times New Roman" w:hAnsi="Calibri" w:cs="Arial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Развитие навыка игры с педалью. Чтение с листа пьес уровня трудности 1-ого класса.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В течение учебного года ученик под руководством педагога должен создать и исполнить их на синтезаторе аранжировки не менее 12 различных музыкальных произведений народной, классической, джазовой и современной музыки.</w:t>
      </w:r>
    </w:p>
    <w:p w:rsidR="005A5B41" w:rsidRPr="00CF1CBB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Примерный репертуарный план 3 класса: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1.Соловьёв – Седой. «Подмосковные вечера»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2.Торивердиев. «Маленький принц»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3.Лей. «История любви»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4.Майкопар. Этюд ля минор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5.Митяев. «Как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здорово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» (аккомпанемент)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6.Синенко. «Осенняя акварель» (ансамбль)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7.Тюрк «Андантино»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8.Рнп «Калинка» в обработке Красильникова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Беренс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Этюд фа мажор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10. Казачья песня «Маруся»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11.Зацепин «Миг» (аккомпанемент)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12.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Паулс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«Колыбельная»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Примерный репертуарный план 3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класса: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Гедике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Сонатина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2.Гендель Ария ре минор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3.Миляев «Весеннее танго» (аккомпанемент)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4. Петров «Я шагаю по Москве» (ансамбль)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5.Чайковский Сцена из балета «Лебединое озеро»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6.Майер «Гордо пройти мимо»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7. Красильников Вариации на тему «Во поле берёза стояла»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8.Шитте Танец гномов (этюд) ля минор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Гилок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Этюд ля минор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10. Синенко «Мелодия» (ансамбль)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11.Красильников «Танец лягушат»</w:t>
      </w:r>
    </w:p>
    <w:p w:rsidR="005A5B41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12.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Штейбельт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Сонатина</w:t>
      </w:r>
    </w:p>
    <w:p w:rsidR="00CF1CBB" w:rsidRPr="000B5CE6" w:rsidRDefault="00CF1CBB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Исполнительские программы рекомендуется составлять из следующих основных учебных пособий: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1. Знакомство с синтезатором. Пособие для детей и их родителей. «Издатель Смолин К.О.» 2004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Михуткина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Н. Школа юного аранжировщика: обучение игре и аранжировке на синтезаторе для учащихся младших классов. Ростов-на-Дону. «Феникс». 2011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3. Нотная папка для синтезатора для младших и средних классов. Педагогический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репертур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Составители и редакторы: И.Л. Клип, Н.В.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Михуткина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г. Жуковский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Московской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обл. «Дека-ВС»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4. Трифонова Н. Играем на синтезаторе </w:t>
      </w:r>
      <w:r w:rsidRPr="000B5CE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Yamaha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». Учебное пособие. Выпуск 1 и 2. Младшие и средние классы.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2013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5. Школа игры на синтезаторе под редакцией И.М. Красильникова. Москва. 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Владос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». 2007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Ядова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И. Играем на 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Casio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» и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Yamaha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». Самоучитель.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2013</w:t>
      </w:r>
    </w:p>
    <w:p w:rsidR="005A5B41" w:rsidRPr="000B5CE6" w:rsidRDefault="005A5B41" w:rsidP="005A5B41">
      <w:pPr>
        <w:numPr>
          <w:ilvl w:val="0"/>
          <w:numId w:val="9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Требования к уровню подготовки </w:t>
      </w:r>
      <w:proofErr w:type="gramStart"/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Результатом освоения общеразвивающей общеобразовательной программы в области музыкального искусства «Основы музыкального исполнительства» (Клавишный синтезатор) является приобретение обучающимися следующих знаний, умений, навыков, таких как:</w:t>
      </w:r>
      <w:r w:rsidRPr="000B5CE6">
        <w:rPr>
          <w:rFonts w:ascii="Times New Roman" w:eastAsia="Times New Roman" w:hAnsi="Times New Roman" w:cs="Times New Roman"/>
          <w:b/>
          <w:bCs/>
          <w:color w:val="1F497D"/>
          <w:sz w:val="27"/>
          <w:szCs w:val="27"/>
        </w:rPr>
        <w:t xml:space="preserve"> </w:t>
      </w:r>
    </w:p>
    <w:p w:rsidR="005A5B41" w:rsidRPr="000B5CE6" w:rsidRDefault="005A5B41" w:rsidP="00CF1CBB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владеть основными приемами </w:t>
      </w:r>
      <w:proofErr w:type="spellStart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звукоизвлечения</w:t>
      </w:r>
      <w:proofErr w:type="spellEnd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правильно использовать их на практике; </w:t>
      </w:r>
    </w:p>
    <w:p w:rsidR="005A5B41" w:rsidRPr="000B5CE6" w:rsidRDefault="005A5B41" w:rsidP="00CF1CB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владеть специальной для предмета терминологией;</w:t>
      </w:r>
    </w:p>
    <w:p w:rsidR="005A5B41" w:rsidRPr="000B5CE6" w:rsidRDefault="005A5B41" w:rsidP="00CF1CB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уметь самостоятельно разбирать музыкальное произведение и работать над исполнительскими трудностями;</w:t>
      </w:r>
    </w:p>
    <w:p w:rsidR="005A5B41" w:rsidRPr="000B5CE6" w:rsidRDefault="005A5B41" w:rsidP="00CF1CB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уметь самостоятельно создавать электронные аранжировки, охватывающие жанры классической, народной, современной популярной музыки;</w:t>
      </w:r>
    </w:p>
    <w:p w:rsidR="005A5B41" w:rsidRPr="000B5CE6" w:rsidRDefault="005A5B41" w:rsidP="00CF1CB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уметь управлять процессом исполнения музыкального произведения;</w:t>
      </w:r>
    </w:p>
    <w:p w:rsidR="005A5B41" w:rsidRPr="005A5B41" w:rsidRDefault="005A5B41" w:rsidP="00CF1CB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уметь аккомпанировать пению.</w:t>
      </w:r>
    </w:p>
    <w:p w:rsidR="005A5B41" w:rsidRPr="005A5B41" w:rsidRDefault="005A5B41" w:rsidP="005A5B41">
      <w:pPr>
        <w:numPr>
          <w:ilvl w:val="0"/>
          <w:numId w:val="12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Формы и методы контроля, система оценок</w:t>
      </w:r>
    </w:p>
    <w:p w:rsidR="005A5B41" w:rsidRPr="000B5CE6" w:rsidRDefault="005A5B41" w:rsidP="005A5B4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Аттестация: цели, виды, форма, содержание.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Контроль знаний, умений, навыков учащихся обеспечивает оперативное управление учебным процессом и выполняет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Основными видами контроля успеваемости по предмету</w:t>
      </w:r>
      <w:r w:rsidRPr="000B5CE6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«Основы музыкального исполнительства» (Клавишный синтезатор) являются:</w:t>
      </w:r>
    </w:p>
    <w:p w:rsidR="005A5B41" w:rsidRPr="000B5CE6" w:rsidRDefault="005A5B41" w:rsidP="00CF1CBB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Текущий контроль,</w:t>
      </w:r>
    </w:p>
    <w:p w:rsidR="005A5B41" w:rsidRPr="000B5CE6" w:rsidRDefault="005A5B41" w:rsidP="00CF1CBB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Промежуточная аттестация,</w:t>
      </w:r>
    </w:p>
    <w:p w:rsidR="005A5B41" w:rsidRPr="000B5CE6" w:rsidRDefault="005A5B41" w:rsidP="00CF1CBB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Итоговая аттестация.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Текущий контроль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осуществляется преподавателем регулярно в счет аудиторного времени, предусмотренного на учебный предмет. Отметки выставляются в журнал и дневник учащегося. В них учитываются:</w:t>
      </w:r>
    </w:p>
    <w:p w:rsidR="005A5B41" w:rsidRPr="000B5CE6" w:rsidRDefault="005A5B41" w:rsidP="00CF1CB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Отношение ученика к занятиям, его старание, прилежность;</w:t>
      </w:r>
    </w:p>
    <w:p w:rsidR="005A5B41" w:rsidRPr="000B5CE6" w:rsidRDefault="005A5B41" w:rsidP="00CF1CB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Качество выполнения домашних заданий;</w:t>
      </w:r>
    </w:p>
    <w:p w:rsidR="005A5B41" w:rsidRPr="000B5CE6" w:rsidRDefault="005A5B41" w:rsidP="00CF1CBB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Инициативность и проявление самостоятельности – как на уроке, так и во время домашней работы;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Промежуточная аттестация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определяет успешность развития учащегося и степень освоения им учебных задач на данном этапе.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Наиболее распространенными</w:t>
      </w: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формами промежуточного контроля </w:t>
      </w:r>
      <w:r>
        <w:rPr>
          <w:rFonts w:ascii="Times New Roman" w:eastAsia="Times New Roman" w:hAnsi="Times New Roman" w:cs="Times New Roman"/>
          <w:sz w:val="27"/>
          <w:szCs w:val="27"/>
        </w:rPr>
        <w:t>являются:  контрольный урок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, участие в концертно-творческой деятельности школы. Участие в концертах приравнивается к выступлению на контрольном уроке. Оценка, полученная на академическом концерте, не влияет на четвертную, годовую и итоговую оценки.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Контрольные уроки (декабрь и май) проводятся на завершающих полугодие учебных занятиях в счет аудиторного времени, предусмотренного на учебный предмет. Учащиеся, согласно учебному индивидуальному плану, исполняют произведения в присутствии назначенной комиссии. 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Исполняемая программа состоит из двух разнохарактерных и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разножанровых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произведений: одно в Normal-режиме, а второе с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во всех класса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Примерные исполнительские программы на академических концертах: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Первый класс</w:t>
      </w:r>
    </w:p>
    <w:p w:rsidR="005A5B41" w:rsidRPr="000B5CE6" w:rsidRDefault="005A5B41" w:rsidP="00CF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Arial" w:eastAsia="Times New Roman" w:hAnsi="Arial" w:cs="Arial"/>
          <w:i/>
          <w:iCs/>
          <w:sz w:val="24"/>
          <w:szCs w:val="24"/>
        </w:rPr>
        <w:t>Вариант</w:t>
      </w:r>
      <w:proofErr w:type="gramStart"/>
      <w:r w:rsidRPr="000B5CE6">
        <w:rPr>
          <w:rFonts w:ascii="Arial" w:eastAsia="Times New Roman" w:hAnsi="Arial" w:cs="Arial"/>
          <w:i/>
          <w:iCs/>
          <w:sz w:val="24"/>
          <w:szCs w:val="24"/>
        </w:rPr>
        <w:t>1</w:t>
      </w:r>
      <w:proofErr w:type="gramEnd"/>
      <w:r w:rsidRPr="000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Телеман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Г. Пьеса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мажор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Кабалевский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Д. «Маленькая полька»</w:t>
      </w:r>
      <w:r w:rsidRPr="000B5CE6">
        <w:rPr>
          <w:rFonts w:ascii="Arial" w:eastAsia="Times New Roman" w:hAnsi="Arial" w:cs="Arial"/>
          <w:i/>
          <w:iCs/>
          <w:sz w:val="27"/>
          <w:szCs w:val="27"/>
        </w:rPr>
        <w:t xml:space="preserve">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Вариант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2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«Жил-был у бабушки серенький козлик» (русская народная песня) </w:t>
      </w:r>
    </w:p>
    <w:p w:rsidR="005A5B41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Градески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Э. «Маленький поезд»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Вариант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3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Арман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Ж.»Эхо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Салютринская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Т. «Пастух играет»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Второй класс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>Вариант 1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«Ах вы, сени, мои сени» (русская народная песня)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Блантер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М. «Катюша»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>Вариант 2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Перселл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Г. Ария ре минор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Перепёлочка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" (белорусская народная песня)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>Вариант 3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Моцарт Л. Менуэт ре минор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Накада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Е. «Танец дикарей»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Третий класс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>Вариант 1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Рамо Ж. Рондо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мажор 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Листов К. «В землянке»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>Вариант 2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Шуман Р. «Смелый наездник»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Эшпай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А. Вариации на марийскую тему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i/>
          <w:iCs/>
          <w:sz w:val="27"/>
          <w:szCs w:val="27"/>
        </w:rPr>
        <w:t>Вариант 3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Гендель Г.Ф. Чакона соль мажор </w:t>
      </w:r>
    </w:p>
    <w:p w:rsidR="005A5B41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« Л Леннон Д. Маккартни П. «Вчера» («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Yesterday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»)</w:t>
      </w:r>
    </w:p>
    <w:p w:rsidR="005A5B41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При прохождении </w:t>
      </w: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итоговой аттестации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выпускник должен продемонстрировать знания, умения и навыки в соответствии с программными требованиями. Итоговая аттестация проводится в форме академического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концерта, представляющего собой исполнение программы из 4-х разнохарактерных и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разножанровых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произведений: два в Normal-режиме и два с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автоаккомпанементом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В исполняемую программу можно включить одно произведение из предыдущего класса.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По итогам итоговой аттестации выставляется оценка "отлично", "хорошо" и "удовлетворительно".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2. Критерии оценок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Система оценок выводится по пятибалльной шкале:</w:t>
      </w:r>
    </w:p>
    <w:p w:rsidR="005A5B41" w:rsidRPr="000B5CE6" w:rsidRDefault="005A5B41" w:rsidP="00CF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Оценка</w:t>
      </w:r>
      <w:proofErr w:type="gramStart"/>
      <w:r w:rsidRPr="000B5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C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F1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Требования к исполнению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5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(отлично)</w:t>
      </w:r>
    </w:p>
    <w:p w:rsidR="005A5B41" w:rsidRPr="00CF1CBB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Ученик исполнил программу уверенно наизусть, цельно, сумел передать характер и настроение. Показал естественный уровень организации игрового аппарата, уверенное владение базовыми приемами исполнения. Проявил артистизм и выдержку.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4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(хорошо)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Ученик исполнил программу наизусть, передал характер музыки, но при этом допускал некоторые погрешности и спотыкания. Показал достаточный уровень приспособленности к инструменту и владение базовыми приемами исполнения.</w:t>
      </w:r>
    </w:p>
    <w:p w:rsidR="005A5B41" w:rsidRPr="00CF1CBB" w:rsidRDefault="00CF1CBB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5A5B41" w:rsidRPr="00CF1CBB">
        <w:rPr>
          <w:rFonts w:ascii="Times New Roman" w:eastAsia="Times New Roman" w:hAnsi="Times New Roman" w:cs="Times New Roman"/>
          <w:b/>
          <w:sz w:val="27"/>
          <w:szCs w:val="27"/>
        </w:rPr>
        <w:t>3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(удовлетворительно)</w:t>
      </w:r>
    </w:p>
    <w:p w:rsidR="005A5B41" w:rsidRPr="00CF1CBB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sz w:val="27"/>
          <w:szCs w:val="27"/>
        </w:rPr>
        <w:t xml:space="preserve">Ученик исполнил программу до конца </w:t>
      </w:r>
      <w:proofErr w:type="gramStart"/>
      <w:r w:rsidRPr="00CF1CBB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CF1CBB">
        <w:rPr>
          <w:rFonts w:ascii="Times New Roman" w:eastAsia="Times New Roman" w:hAnsi="Times New Roman" w:cs="Times New Roman"/>
          <w:sz w:val="27"/>
          <w:szCs w:val="27"/>
        </w:rPr>
        <w:t xml:space="preserve"> множеством спотыканий, не сумел полностью передать характер музыки. Показал </w:t>
      </w:r>
      <w:proofErr w:type="gramStart"/>
      <w:r w:rsidRPr="00CF1CBB">
        <w:rPr>
          <w:rFonts w:ascii="Times New Roman" w:eastAsia="Times New Roman" w:hAnsi="Times New Roman" w:cs="Times New Roman"/>
          <w:sz w:val="27"/>
          <w:szCs w:val="27"/>
        </w:rPr>
        <w:t>посредственный</w:t>
      </w:r>
      <w:proofErr w:type="gramEnd"/>
      <w:r w:rsidRPr="00CF1CBB">
        <w:rPr>
          <w:rFonts w:ascii="Times New Roman" w:eastAsia="Times New Roman" w:hAnsi="Times New Roman" w:cs="Times New Roman"/>
          <w:sz w:val="27"/>
          <w:szCs w:val="27"/>
        </w:rPr>
        <w:t xml:space="preserve"> уровень приспособленности к инструменту и владения базовыми приемами исполнения.</w:t>
      </w:r>
    </w:p>
    <w:p w:rsidR="00CF1CBB" w:rsidRDefault="00CF1CBB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1CBB" w:rsidRDefault="00CF1CBB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F1CBB" w:rsidRDefault="00CF1CBB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(плохо)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Ученик не сумел исполнить программу до конца наизусть. Показал недостаточный уровень приспособленности к инструменту, отсутствие владения минимумом необходимых игровых приемов.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«зачет»</w:t>
      </w:r>
    </w:p>
    <w:p w:rsidR="005A5B41" w:rsidRPr="00CF1CBB" w:rsidRDefault="005A5B41" w:rsidP="005A5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BB">
        <w:rPr>
          <w:rFonts w:ascii="Times New Roman" w:eastAsia="Times New Roman" w:hAnsi="Times New Roman" w:cs="Times New Roman"/>
          <w:b/>
          <w:sz w:val="27"/>
          <w:szCs w:val="27"/>
        </w:rPr>
        <w:t>(без оценки)</w:t>
      </w:r>
    </w:p>
    <w:p w:rsidR="005A5B41" w:rsidRPr="000B5CE6" w:rsidRDefault="005A5B41" w:rsidP="00CF1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Отражает достаточный уровень подготовки на данном этапе обучения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V. Методическое обеспечение учебного процесса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1.Методические рекомендации педагогическим работникам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Четырехлетний срок реализации программы учебного предмета позволяет учащемуся продолжить самостоятельные занятия, приобщиться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любительскому сольному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музицированию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Важнейшие педагогические принципы постепенности в изучении материала требуют от преподавателя применения различных подходов к учащемуся, учитывающих оценку их интеллектуальных, физических, музыкальных и эмоциональных данных.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Основная форма учебной и воспитательной работы - урок в классе по специальности. Обычно включает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Урок может иметь различную форму, которая определяется конкретными задачами, стоящими перед учеником. Работа в классе, как правило, сочетает словесное объяснение с показом на инструменте необходимых фрагментов музыкального текста.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</w:t>
      </w:r>
      <w:proofErr w:type="gramStart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сложному</w:t>
      </w:r>
      <w:proofErr w:type="gramEnd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опирается на индивидуальные особенности ученика - интеллектуальные, физические, музыкальные и эмоциональные данные, уровень его </w:t>
      </w:r>
      <w:proofErr w:type="spellStart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наученности</w:t>
      </w:r>
      <w:proofErr w:type="spellEnd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учебного плана следует учитывать индивидуальн</w:t>
      </w:r>
      <w:proofErr w:type="gramStart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поступившим обучающимся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В основе формирования способности к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музицированию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лежат два вида деятельности учащихся: творческая практика и изучение теории музыки. Комплексный метод, который объединяет эти виды деятельности, становится в педагогике единственно возможным методом преподавания. Ценность необходимых для музыкального творчества знаний определяется их системностью. В системе всегда можно выделить ведущий элемент. Таким элементом музыки гомофонно-гармонического склада является мелодия. Все другие элементы можно подразделить на две группы: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ритмо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-гармонический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каркас - «фундамент» и фактура с тембром, которые будут составлять красочно-орнаментальный слой музыкальной мысли.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Закономерности использования выразительных средств могут быть представлены в виде свода правил: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 работая над гармонией,</w:t>
      </w: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добиваться согласного сочетания мелодии и гармонии, стремиться к плавному голосоведению в гармонии,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- работая над фактурой, «освежать» фактуру на границах формы произведения, выделять пласты фактуры с помощью контрастных тембров и регистров, следить за соответствием фактуры и мелодии по жанровым деталям, драматургии развития,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- работая над инструментовкой, обновлять тембр мелодии при смене музыкальной мысли, «прорисовывать» каждый план звучания различными тембрами, а для выделения мелодии применять октавные или контрастные тембры в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дублировках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и т.д.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Предполагается, что преподаватель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Данные особые условия определяют содержание индивидуального учебного плана учащегося.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Эффективным для музыкального развития учащихся является введение нового теоретического материала, которое вызвано требованиями практики – это хорошая мотивация познания нового. Важным условием придания обучению проблемного характера является подбор музыкального материала, каждый последующий пример которого, должен включать в себя какие-то новые сложности, требующие своего теоретического освоения и осмысления. Прохождение каждой новой теоретической темы предполагает постоянное повторение пройденных тем. Такой методический приём придаёт объёмность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последовательному и систематическому освоению материала и способствует лучшему его усвоению.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При всей важности познания теоретической базы, следует учитывать, что главной целью для ученика, является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музицирование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на инструменте. Поэтому, главным методическим принципом в практике ученика выступает опора на систему усложнения творческих заданий, а это, прежде всего, аранжировка произведения.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Аранжировка представляет собой сложную творческую деятельность, состоящую из четырёх основных действий: это анализ текста произведения, составление проекта аранжировки, отбор звуковых средств, проверка и корректировка результата.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При составлении проекта аранжировки (3-4 класс) ученик должен определить её жанрово - стилистическую направленность и линию драматургического развития, выстроить форму, произвести гармонизацию, наметить общие очертания фактуры. При отборе звуковых средств он также последовательно должен выбрать подходящий режим игры на синтезаторе, выбрать интерактивный режим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музицирования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, приступить к поиску нужного паттерна, тембрового решения и шумовых эффектов, режима исполнительской артикуляции.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Совершенствованию работы ученика над аранжировкой на всех её этапах – от анализа текста произведения до корректировки готовой продукции будет способствовать метод авторской интроспекции. Суть его – вовлечение ученика в творчество путём показа определённых сторон творческого процесса с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комментариями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собственных действий. Это привлекает внимание детей к закономерностям, которые служат основанием для тех или иных операций по созданию аранжировки для цифровых инструментов.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Приёмы объяснения учеником собственных действий, а также совместного обсуждения вопросов, возникающих по ходу работы над аранжировкой,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помогают расширить его представления о средствах, способах, художественных возможностях данной творческой деятельности и тем самым способствуют развитию музыкального воображения и мышления ученика.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Приёмы критики и самокритики призваны культивировать у ученика чувства неудовлетворённости. Это чувство заставляет обращаться к уже готовому произведению с целью его усовершенствования.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Техника игры на синтезаторе очень близка технике фортепианной. Поэтому, методический опыт, накопленный в фортепианной педагогике, может послужить ориентиром при решении таких проблем, как освоение целесообразных игровых движений, преодоление зажатости рук и корпуса и т.д.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Вместе с тем, управление с помощью специальных кнопок, расположенных на панели синтезатора (тембр, динамика, артикуляция, отзвук, шумовые эффекты, «звуковые подушечки»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, темп, агогика, воспроизведение записанных на секвенсоре фрагментов фактуры), значительно облегчает технику игры на синтезаторе, снимает многие проблемы работы над туше, развития беглости пальцев. В связи с этим, значение различных упражнений на развитие беглости пальцев, гамм, этюдов в обучении игры на синтезаторе, по сравнению с фортепиано, резко падает.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Зато появляются новые специфические технологические проблемы. Например, переключение режимов звучания во время игры, достижение ритмической синхронности игры под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освоение лёгкого туше одними пальцами без участия мускульных усилий всей руки, плеча, корпуса.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Для преодоления подобных трудностей, возникающих по ходу выучивания пьесы, ученику может быть предложен ряд упражнений, направленных на формирование необходимых навыков. Так, для достижения синхронности игры под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рекомендуется хорошо выучить текст, исполнять его под электронный метроном, играть одну мелодию, мысленно представляя себе фактуру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играть один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пропевая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мелодию вслух или про себя, т.д. Теряет свою практическую значимость деятельность, связанная с транспонированием, поскольку эту функцию берёт на себя электроника.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Заложенные основы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музы</w:t>
      </w:r>
      <w:r w:rsidRPr="000B5CE6">
        <w:rPr>
          <w:rFonts w:ascii="Arial Unicode MS" w:eastAsia="Arial Unicode MS" w:hAnsi="Arial Unicode MS" w:cs="Arial Unicode MS"/>
          <w:sz w:val="27"/>
          <w:szCs w:val="27"/>
        </w:rPr>
        <w:t>​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кальных</w:t>
      </w:r>
      <w:proofErr w:type="spellEnd"/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знаний и навыки игры на инструменте во многом определят успехи дальнейшего развития и образования учащегося.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Основными принципами в обучении должны стать постепенность и последовательность преподавания. Необходимо также уделять внимание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общемузыкальному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развитию детей, заботиться о том, чтобы они больше слушали </w:t>
      </w:r>
      <w:proofErr w:type="spellStart"/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му</w:t>
      </w:r>
      <w:proofErr w:type="spellEnd"/>
      <w:r w:rsidRPr="000B5CE6">
        <w:rPr>
          <w:rFonts w:ascii="Arial Unicode MS" w:eastAsia="Arial Unicode MS" w:hAnsi="Arial Unicode MS" w:cs="Arial Unicode MS"/>
          <w:sz w:val="27"/>
          <w:szCs w:val="27"/>
        </w:rPr>
        <w:t>​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t>зыки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, читали с листа, играли в ансамблях, то есть развивались всесторонне.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Одна из самых главных методических задач преподавателя состоит в том, чтобы научить ребенка работать самостоятельно.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2. Методические рекомендации по организации самостоятельной работы</w:t>
      </w: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 Самостоятельные занятия должны быть регулярными и систематическими. Периодичность занятий - каждый день. </w:t>
      </w:r>
    </w:p>
    <w:p w:rsidR="005A5B41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Ученик должен быть всегда физически здоров. Занятия при повышенной температуре не только опасны для здоровья, но и нецелесообразны – результат будет отрицательным.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В самостоятельной работе должны присутствовать разные виды заданий: игра технических упражнений, гамм и этюдов; разбор новых произведений или чтение с листа более легких; </w:t>
      </w: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>выучивание наизусть нотного текста, необходимого на данном этапе работы; работа над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повторение ранее пройденных произведений. 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sz w:val="27"/>
          <w:szCs w:val="27"/>
        </w:rPr>
        <w:t>VI. Списки рекомендуемой нотной и методической литературы</w:t>
      </w:r>
    </w:p>
    <w:p w:rsidR="005A5B41" w:rsidRPr="000B5CE6" w:rsidRDefault="005A5B41" w:rsidP="005A5B41">
      <w:pPr>
        <w:numPr>
          <w:ilvl w:val="0"/>
          <w:numId w:val="17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Список рекомендуемых нотных сборников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Баренбойм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Л. Путь к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музицированию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М. «Музыка». 1988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2. Буратино за синтезатором. Популярные зарубежные мелодии в легком переложении. Редакция Т. Кий.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1998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3. Бриль И. Практический курс джазовой импровизации. М.1979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Геталова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О.,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Визная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И. В музыку с радостью.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2001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5. Дубровский Д. Компьютер для музыкантов-любителей и профессионалов. Практическое пособие. М. «Триумф». 1999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Живайкин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П. Как играть современную популярную детскую музыку. М. «Издатель Смолин К.О.» 2001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7. Знакомство с синтезатором. Пособие для детей и их родителей. «Издатель Смолин К.О.» 2004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8. Играю на синтезаторе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1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С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ост. Л. Петренко. М. «Музыка». 2004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9. Играю на синтезаторе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2 .Сост. А. Новожилова. М. «Музыка» 2004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10. Красильников И. Методика обучения игре на клавишном синтезаторе. Библиотека журнала «Искусство в школе»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8. М. 2002.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11.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Михуткина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Н. Школа юного аранжировщика: обучение игре и аранжировке на синтезаторе для учащихся младших классов. Ростов-на-Дону. «Феникс». 2011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12. Мой инструмент - синтезатор.- Сост.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И.Шавкунов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I.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Композитор». 2000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13. Мой инструмент - синтезатор.- Сост.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И.Шавкунов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II.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Композитор». 2005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14. Мой инструмент - синтезатор. Сост.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И.Шавкунов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III.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2003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15. Мой инструмент - синтезатор.- Сост.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И.Шавкунов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IV.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2003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16. Мой инструмент - синтезатор.- Сост.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И.Шавкунов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V.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2005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17. Нотная папка для синтезатора для младших, средних классов и старших классов. Педагогический репертуар. Составители и редакторы: И.Л. Клип, Н.В.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Михуткина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. г. Жуковский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Московской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обл. «Дека-ВС»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17. Обучение с увлечением. Нескучная антология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облнгченных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популярных мелодий для фортепиано и синтезатора.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Вып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1-7. М. 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Мелограф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». 1999-2000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18.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Пешняк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В. Курс игры на синтезаторе. Учебное пособие для детских музыкальных школ. М. «Композитор». 2000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19. Произведения для ансамбля синтезаторов. Вып.1. Нотное приложение к журналу «Музыка и электроника». М. 2006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20. Ритм. Хрестоматия по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автоаккомпанементу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для синтезатора. </w:t>
      </w:r>
      <w:proofErr w:type="spellStart"/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Сост</w:t>
      </w:r>
      <w:proofErr w:type="spellEnd"/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Л.Петренко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Вып.1. Тверь. 1996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21. Ритм. Хрестоматия по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автоаккомпанементу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для синтезатора. Сост. Л.Петренко Вып.2. Тверь. 1997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22. Семенова Н. Музыкальные картинки. Пьесы для синтезатора М. «Искусство и образование (ООО). 2008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23. Смирнова Т. Фортепиано. Интенсивный курс. Методические рекомендации. Пособие для преподавателей, детей и родителей. М. «ЦСДК». 1994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24. Трифонова Н. Играем на синтезаторе </w:t>
      </w:r>
      <w:r w:rsidRPr="000B5CE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Yamaha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». Учебное пособие. Выпуск 1 и 2. Младшие и средние классы.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2013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25. Учусь аранжировке. Пьесы для синтезатора. Младшие классы. Сост. И.Красильников. «Классика XXI век». 2005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26. Учусь аранжировке. Пьесы для синтезатора. Средние классы. Сост. И.Красильников. «Классика XXI век». 2005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27. Учусь аранжировке. Пьесы для синтезатора. Старшие классы. Сост. И.Красильников. «Классика XXI век». 2008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28. Школа игры на синтезаторе под редакцией И.М. Красильникова. Москва. 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Владос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». 2007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29. Школа игры на синтезаторе. Сост.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С.Кургузов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>. Ростов-на Дону. «Феникс». 2008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30.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Ядова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И. Играем на «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Casio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» и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Yamaha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». Самоучитель.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2013</w:t>
      </w:r>
    </w:p>
    <w:p w:rsidR="005A5B41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Pr="000B5CE6" w:rsidRDefault="005A5B41" w:rsidP="005A5B41">
      <w:pPr>
        <w:numPr>
          <w:ilvl w:val="0"/>
          <w:numId w:val="18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Список рекомендуемой методической литературы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Белунцов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В. Музыкальные возможности компьютера. Справочник.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«Питер». 2000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2. Бровко В. Аранжировка – партитура за пять минут.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2014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3. Браун Р. Искусство создания танцевальной музыки на компьютере. Перевод с английского М. «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ЭКОМ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». 1998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3. Володин А. Электронные инструменты. М. 1979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Гаранян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Г. Аранжировка для эстрадных инструментов и вокально-инструментальных ансамблей. М. 1983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Живайкин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П. 600 звуковых музыкальных программ.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«ВНV-Санкт-Петербург». 1999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6. Красильников И. Синтезатор и компьютер в музыкальном образовании. Проблемы педагогики электронного музыкального творчества. М.2009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Мазель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Строение музыкальных произведений М.1979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8.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Маккинон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Л. Игра наизусть. Л.1967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>9. Михайлов А., Шилов В., Практический англо-русский словарь по электронной и компьютерной музыке. М. «Русь».1991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Петелин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Р.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Петелин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Ю. Аранжировка музыки на РС.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«ВНV-Санкт-Петербург». 1999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11. </w:t>
      </w:r>
      <w:proofErr w:type="spellStart"/>
      <w:r w:rsidRPr="000B5CE6">
        <w:rPr>
          <w:rFonts w:ascii="Times New Roman" w:eastAsia="Times New Roman" w:hAnsi="Times New Roman" w:cs="Times New Roman"/>
          <w:sz w:val="27"/>
          <w:szCs w:val="27"/>
        </w:rPr>
        <w:t>Шавкунов</w:t>
      </w:r>
      <w:proofErr w:type="spellEnd"/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 И. Игра на синтезаторе. Методика и программа обучения. </w:t>
      </w:r>
      <w:proofErr w:type="gramStart"/>
      <w:r w:rsidRPr="000B5CE6">
        <w:rPr>
          <w:rFonts w:ascii="Times New Roman" w:eastAsia="Times New Roman" w:hAnsi="Times New Roman" w:cs="Times New Roman"/>
          <w:sz w:val="27"/>
          <w:szCs w:val="27"/>
        </w:rPr>
        <w:t>С-П</w:t>
      </w:r>
      <w:proofErr w:type="gramEnd"/>
      <w:r w:rsidRPr="000B5CE6">
        <w:rPr>
          <w:rFonts w:ascii="Times New Roman" w:eastAsia="Times New Roman" w:hAnsi="Times New Roman" w:cs="Times New Roman"/>
          <w:sz w:val="27"/>
          <w:szCs w:val="27"/>
        </w:rPr>
        <w:t>. «Композитор». 2001</w:t>
      </w:r>
    </w:p>
    <w:p w:rsidR="005A5B41" w:rsidRPr="000B5CE6" w:rsidRDefault="005A5B41" w:rsidP="00CF1C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CE6">
        <w:rPr>
          <w:rFonts w:ascii="Times New Roman" w:eastAsia="Times New Roman" w:hAnsi="Times New Roman" w:cs="Times New Roman"/>
          <w:sz w:val="27"/>
          <w:szCs w:val="27"/>
        </w:rPr>
        <w:t xml:space="preserve">12. </w:t>
      </w:r>
      <w:proofErr w:type="spellStart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>Шатковский</w:t>
      </w:r>
      <w:proofErr w:type="spellEnd"/>
      <w:r w:rsidRPr="000B5C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Развитие музыкального слуха. М. 1996</w:t>
      </w:r>
      <w:bookmarkStart w:id="0" w:name="_GoBack"/>
      <w:bookmarkEnd w:id="0"/>
    </w:p>
    <w:p w:rsidR="005A5B41" w:rsidRPr="000B5CE6" w:rsidRDefault="005A5B41" w:rsidP="005A5B4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B41" w:rsidRDefault="005A5B41" w:rsidP="005A5B41"/>
    <w:p w:rsidR="00DC6C01" w:rsidRDefault="00DC6C01"/>
    <w:sectPr w:rsidR="00DC6C01" w:rsidSect="0029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94A"/>
    <w:multiLevelType w:val="multilevel"/>
    <w:tmpl w:val="CB8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57EE1"/>
    <w:multiLevelType w:val="multilevel"/>
    <w:tmpl w:val="B882E1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FF15EB"/>
    <w:multiLevelType w:val="multilevel"/>
    <w:tmpl w:val="03B80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87563"/>
    <w:multiLevelType w:val="multilevel"/>
    <w:tmpl w:val="32B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219DA"/>
    <w:multiLevelType w:val="multilevel"/>
    <w:tmpl w:val="E848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226A0"/>
    <w:multiLevelType w:val="multilevel"/>
    <w:tmpl w:val="F1DE5C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EE74982"/>
    <w:multiLevelType w:val="multilevel"/>
    <w:tmpl w:val="A028BB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0A100DE"/>
    <w:multiLevelType w:val="multilevel"/>
    <w:tmpl w:val="D012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04039"/>
    <w:multiLevelType w:val="multilevel"/>
    <w:tmpl w:val="3B5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03509"/>
    <w:multiLevelType w:val="multilevel"/>
    <w:tmpl w:val="97422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63295"/>
    <w:multiLevelType w:val="multilevel"/>
    <w:tmpl w:val="8978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16296"/>
    <w:multiLevelType w:val="multilevel"/>
    <w:tmpl w:val="AAE0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E7254"/>
    <w:multiLevelType w:val="multilevel"/>
    <w:tmpl w:val="A23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927CD"/>
    <w:multiLevelType w:val="multilevel"/>
    <w:tmpl w:val="229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972F7"/>
    <w:multiLevelType w:val="multilevel"/>
    <w:tmpl w:val="A112C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93A8A"/>
    <w:multiLevelType w:val="multilevel"/>
    <w:tmpl w:val="E1D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71AF9"/>
    <w:multiLevelType w:val="multilevel"/>
    <w:tmpl w:val="058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D62313"/>
    <w:multiLevelType w:val="multilevel"/>
    <w:tmpl w:val="A2DE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17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B41"/>
    <w:rsid w:val="005A5B41"/>
    <w:rsid w:val="007019BD"/>
    <w:rsid w:val="00C64076"/>
    <w:rsid w:val="00CF1CBB"/>
    <w:rsid w:val="00D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5166</Words>
  <Characters>29449</Characters>
  <Application>Microsoft Office Word</Application>
  <DocSecurity>0</DocSecurity>
  <Lines>245</Lines>
  <Paragraphs>69</Paragraphs>
  <ScaleCrop>false</ScaleCrop>
  <Company/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Пользователь Windows</cp:lastModifiedBy>
  <cp:revision>4</cp:revision>
  <dcterms:created xsi:type="dcterms:W3CDTF">2018-10-30T07:58:00Z</dcterms:created>
  <dcterms:modified xsi:type="dcterms:W3CDTF">2021-01-07T16:45:00Z</dcterms:modified>
</cp:coreProperties>
</file>